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48" w:rsidRDefault="00D344E9" w:rsidP="00981D48">
      <w:pPr>
        <w:spacing w:after="0"/>
        <w:jc w:val="center"/>
        <w:rPr>
          <w:rFonts w:cstheme="minorHAnsi"/>
          <w:b/>
          <w:color w:val="548DD4" w:themeColor="text2" w:themeTint="99"/>
          <w:sz w:val="36"/>
          <w:szCs w:val="26"/>
        </w:rPr>
      </w:pPr>
      <w:r w:rsidRPr="00375B90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>Applications are</w:t>
      </w:r>
      <w:r w:rsidR="006110FD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 xml:space="preserve"> invited for </w:t>
      </w:r>
      <w:proofErr w:type="spellStart"/>
      <w:r w:rsidR="006110FD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>Counselling</w:t>
      </w:r>
      <w:proofErr w:type="spellEnd"/>
      <w:r w:rsidR="006110FD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 xml:space="preserve"> at</w:t>
      </w:r>
      <w:r w:rsidR="00072BE7" w:rsidRPr="00375B90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 xml:space="preserve"> </w:t>
      </w:r>
      <w:proofErr w:type="spellStart"/>
      <w:r w:rsidR="00072BE7" w:rsidRPr="00375B90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>Ganga</w:t>
      </w:r>
      <w:proofErr w:type="spellEnd"/>
      <w:r w:rsidR="00072BE7" w:rsidRPr="00375B90">
        <w:rPr>
          <w:rFonts w:cstheme="minorHAnsi"/>
          <w:b/>
          <w:color w:val="548DD4" w:themeColor="text2" w:themeTint="99"/>
          <w:sz w:val="36"/>
          <w:szCs w:val="26"/>
          <w:highlight w:val="yellow"/>
        </w:rPr>
        <w:t xml:space="preserve"> Technical Campus (GTC) for</w:t>
      </w:r>
      <w:r w:rsidR="00072BE7" w:rsidRPr="00375B90">
        <w:rPr>
          <w:rFonts w:cstheme="minorHAnsi"/>
          <w:b/>
          <w:color w:val="548DD4" w:themeColor="text2" w:themeTint="99"/>
          <w:sz w:val="36"/>
          <w:szCs w:val="26"/>
        </w:rPr>
        <w:t xml:space="preserve"> </w:t>
      </w:r>
    </w:p>
    <w:p w:rsidR="00375B90" w:rsidRPr="00822971" w:rsidRDefault="00124F92" w:rsidP="00981D48">
      <w:pPr>
        <w:spacing w:after="0"/>
        <w:jc w:val="center"/>
        <w:rPr>
          <w:rFonts w:cstheme="minorHAnsi"/>
          <w:b/>
          <w:color w:val="548DD4" w:themeColor="text2" w:themeTint="99"/>
          <w:sz w:val="32"/>
          <w:szCs w:val="26"/>
        </w:rPr>
      </w:pPr>
      <w:r w:rsidRPr="00124F92">
        <w:rPr>
          <w:rFonts w:ascii="Comic Sans MS" w:hAnsi="Comic Sans MS"/>
          <w:noProof/>
          <w:sz w:val="26"/>
          <w:szCs w:val="26"/>
        </w:rPr>
        <w:pict>
          <v:roundrect id="_x0000_s1026" style="position:absolute;left:0;text-align:left;margin-left:28.4pt;margin-top:16.95pt;width:439.1pt;height:126.2pt;z-index:-251658240;mso-position-horizontal-relative:margin" arcsize="10923f" fillcolor="#9bbb59 [3206]" strokecolor="#f2f2f2 [3041]" strokeweight="3pt">
            <v:shadow on="t" type="perspective" color="#4e6128 [1606]" opacity=".5" offset="1pt,5pt" offset2="-1pt,6pt"/>
            <w10:wrap anchorx="margin"/>
          </v:roundrect>
        </w:pict>
      </w:r>
    </w:p>
    <w:p w:rsidR="00981D48" w:rsidRPr="00375B90" w:rsidRDefault="00072BE7" w:rsidP="00981D48">
      <w:pPr>
        <w:spacing w:after="0"/>
        <w:jc w:val="center"/>
        <w:rPr>
          <w:rFonts w:ascii="Comic Sans MS" w:hAnsi="Comic Sans MS"/>
          <w:color w:val="FFFFFF" w:themeColor="background1"/>
          <w:sz w:val="28"/>
          <w:szCs w:val="28"/>
        </w:rPr>
      </w:pP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Diploma / UG / PG courses </w:t>
      </w:r>
    </w:p>
    <w:p w:rsidR="00981D48" w:rsidRPr="00375B90" w:rsidRDefault="00981D48" w:rsidP="00981D48">
      <w:pPr>
        <w:spacing w:after="0"/>
        <w:jc w:val="center"/>
        <w:rPr>
          <w:rFonts w:ascii="Comic Sans MS" w:hAnsi="Comic Sans MS"/>
          <w:color w:val="FFFFFF" w:themeColor="background1"/>
          <w:sz w:val="28"/>
          <w:szCs w:val="28"/>
        </w:rPr>
      </w:pPr>
      <w:proofErr w:type="gramStart"/>
      <w:r w:rsidRPr="00A80056">
        <w:rPr>
          <w:rFonts w:ascii="Arial Black" w:hAnsi="Arial Black"/>
          <w:b/>
          <w:color w:val="FFFFFF" w:themeColor="background1"/>
          <w:sz w:val="28"/>
          <w:szCs w:val="28"/>
        </w:rPr>
        <w:t>Diploma</w:t>
      </w:r>
      <w:r w:rsidR="00375B90" w:rsidRPr="00A80056">
        <w:rPr>
          <w:rFonts w:ascii="Arial Black" w:hAnsi="Arial Black"/>
          <w:b/>
          <w:color w:val="FFFFFF" w:themeColor="background1"/>
          <w:sz w:val="28"/>
          <w:szCs w:val="28"/>
        </w:rPr>
        <w:t xml:space="preserve"> </w:t>
      </w:r>
      <w:r w:rsidR="00375B90">
        <w:rPr>
          <w:rFonts w:ascii="Comic Sans MS" w:hAnsi="Comic Sans MS"/>
          <w:b/>
          <w:color w:val="FFFFFF" w:themeColor="background1"/>
          <w:sz w:val="28"/>
          <w:szCs w:val="28"/>
        </w:rPr>
        <w:t>:</w:t>
      </w:r>
      <w:proofErr w:type="gramEnd"/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 in </w:t>
      </w:r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Auto, Civil, EE, ECE, and </w:t>
      </w:r>
      <w:proofErr w:type="spellStart"/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>Mech</w:t>
      </w:r>
      <w:proofErr w:type="spellEnd"/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 Engineering </w:t>
      </w: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Branch </w:t>
      </w:r>
    </w:p>
    <w:p w:rsidR="00981D48" w:rsidRPr="00375B90" w:rsidRDefault="00981D48" w:rsidP="00981D48">
      <w:pPr>
        <w:spacing w:after="0"/>
        <w:jc w:val="center"/>
        <w:rPr>
          <w:rFonts w:ascii="Comic Sans MS" w:hAnsi="Comic Sans MS"/>
          <w:b/>
          <w:color w:val="FFFFFF" w:themeColor="background1"/>
          <w:sz w:val="28"/>
          <w:szCs w:val="28"/>
        </w:rPr>
      </w:pPr>
      <w:proofErr w:type="spellStart"/>
      <w:proofErr w:type="gramStart"/>
      <w:r w:rsidRPr="00A80056">
        <w:rPr>
          <w:rFonts w:ascii="Arial Black" w:hAnsi="Arial Black" w:cs="Times New Roman"/>
          <w:b/>
          <w:color w:val="FFFFFF" w:themeColor="background1"/>
          <w:sz w:val="28"/>
          <w:szCs w:val="28"/>
        </w:rPr>
        <w:t>B.Tech</w:t>
      </w:r>
      <w:proofErr w:type="spellEnd"/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 </w:t>
      </w:r>
      <w:r w:rsidR="00375B90">
        <w:rPr>
          <w:rFonts w:ascii="Comic Sans MS" w:hAnsi="Comic Sans MS"/>
          <w:color w:val="FFFFFF" w:themeColor="background1"/>
          <w:sz w:val="28"/>
          <w:szCs w:val="28"/>
        </w:rPr>
        <w:t>:</w:t>
      </w:r>
      <w:proofErr w:type="gramEnd"/>
      <w:r w:rsidR="00375B90">
        <w:rPr>
          <w:rFonts w:ascii="Comic Sans MS" w:hAnsi="Comic Sans MS"/>
          <w:color w:val="FFFFFF" w:themeColor="background1"/>
          <w:sz w:val="28"/>
          <w:szCs w:val="28"/>
        </w:rPr>
        <w:t xml:space="preserve"> </w:t>
      </w: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in </w:t>
      </w:r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CSE, ECE, EE, </w:t>
      </w:r>
      <w:proofErr w:type="spellStart"/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>Mech</w:t>
      </w:r>
      <w:proofErr w:type="spellEnd"/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 and Civil</w:t>
      </w:r>
      <w:r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 Engineering </w:t>
      </w:r>
    </w:p>
    <w:p w:rsidR="00981D48" w:rsidRPr="00375B90" w:rsidRDefault="00981D48" w:rsidP="00981D48">
      <w:pPr>
        <w:spacing w:after="0"/>
        <w:jc w:val="center"/>
        <w:rPr>
          <w:rFonts w:ascii="Comic Sans MS" w:hAnsi="Comic Sans MS"/>
          <w:color w:val="FFFFFF" w:themeColor="background1"/>
          <w:sz w:val="28"/>
          <w:szCs w:val="28"/>
        </w:rPr>
      </w:pPr>
      <w:proofErr w:type="spellStart"/>
      <w:proofErr w:type="gramStart"/>
      <w:r w:rsidRPr="00A80056">
        <w:rPr>
          <w:rFonts w:ascii="Arial Black" w:hAnsi="Arial Black"/>
          <w:b/>
          <w:color w:val="FFFFFF" w:themeColor="background1"/>
          <w:sz w:val="28"/>
          <w:szCs w:val="28"/>
        </w:rPr>
        <w:t>M.Tech</w:t>
      </w:r>
      <w:proofErr w:type="spellEnd"/>
      <w:r w:rsidR="00375B90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 :</w:t>
      </w:r>
      <w:proofErr w:type="gramEnd"/>
      <w:r w:rsidRPr="00375B90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 in </w:t>
      </w:r>
      <w:r w:rsidR="00072BE7" w:rsidRPr="00375B90">
        <w:rPr>
          <w:rFonts w:ascii="Comic Sans MS" w:hAnsi="Comic Sans MS"/>
          <w:color w:val="FFFFFF" w:themeColor="background1"/>
          <w:sz w:val="28"/>
          <w:szCs w:val="28"/>
        </w:rPr>
        <w:t xml:space="preserve">CSE, ECE, EPS, and M&amp;A </w:t>
      </w:r>
    </w:p>
    <w:p w:rsidR="00072BE7" w:rsidRPr="00A80056" w:rsidRDefault="00072BE7" w:rsidP="00981D48">
      <w:pPr>
        <w:spacing w:after="0"/>
        <w:jc w:val="center"/>
        <w:rPr>
          <w:rFonts w:ascii="Arial Black" w:hAnsi="Arial Black"/>
          <w:b/>
          <w:color w:val="FFFFFF" w:themeColor="background1"/>
          <w:sz w:val="28"/>
          <w:szCs w:val="28"/>
        </w:rPr>
      </w:pPr>
      <w:r w:rsidRPr="00A80056">
        <w:rPr>
          <w:rFonts w:ascii="Arial Black" w:hAnsi="Arial Black"/>
          <w:b/>
          <w:color w:val="FFFFFF" w:themeColor="background1"/>
          <w:sz w:val="28"/>
          <w:szCs w:val="28"/>
        </w:rPr>
        <w:t>BBA / BCA / MBA</w:t>
      </w:r>
    </w:p>
    <w:p w:rsidR="00D344E9" w:rsidRDefault="00D344E9">
      <w:pPr>
        <w:rPr>
          <w:b/>
          <w:sz w:val="26"/>
          <w:szCs w:val="26"/>
          <w:u w:val="single"/>
        </w:rPr>
      </w:pPr>
    </w:p>
    <w:p w:rsidR="00072BE7" w:rsidRPr="000923D8" w:rsidRDefault="00072BE7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 xml:space="preserve">Eligibility criteria for Diploma: </w:t>
      </w:r>
    </w:p>
    <w:p w:rsidR="0098577F" w:rsidRPr="00D344E9" w:rsidRDefault="00072BE7" w:rsidP="009D68F2">
      <w:pPr>
        <w:spacing w:after="120"/>
        <w:ind w:firstLine="720"/>
        <w:jc w:val="right"/>
        <w:rPr>
          <w:sz w:val="26"/>
          <w:szCs w:val="26"/>
        </w:rPr>
      </w:pPr>
      <w:r w:rsidRPr="00D344E9">
        <w:rPr>
          <w:sz w:val="26"/>
          <w:szCs w:val="26"/>
        </w:rPr>
        <w:t>10</w:t>
      </w:r>
      <w:r w:rsidRPr="00D344E9">
        <w:rPr>
          <w:sz w:val="26"/>
          <w:szCs w:val="26"/>
          <w:vertAlign w:val="superscript"/>
        </w:rPr>
        <w:t>th</w:t>
      </w:r>
      <w:r w:rsidRPr="00D344E9">
        <w:rPr>
          <w:sz w:val="26"/>
          <w:szCs w:val="26"/>
        </w:rPr>
        <w:t xml:space="preserve"> Pass for </w:t>
      </w:r>
      <w:r w:rsidRPr="00981D48">
        <w:rPr>
          <w:b/>
          <w:sz w:val="26"/>
          <w:szCs w:val="26"/>
        </w:rPr>
        <w:t>Diploma</w:t>
      </w:r>
      <w:r w:rsidRPr="00D344E9">
        <w:rPr>
          <w:sz w:val="26"/>
          <w:szCs w:val="26"/>
        </w:rPr>
        <w:t xml:space="preserve"> 1</w:t>
      </w:r>
      <w:r w:rsidRPr="00D344E9">
        <w:rPr>
          <w:sz w:val="26"/>
          <w:szCs w:val="26"/>
          <w:vertAlign w:val="superscript"/>
        </w:rPr>
        <w:t>st</w:t>
      </w:r>
      <w:r w:rsidRPr="00D344E9">
        <w:rPr>
          <w:sz w:val="26"/>
          <w:szCs w:val="26"/>
        </w:rPr>
        <w:t xml:space="preserve"> Year and </w:t>
      </w:r>
      <w:r w:rsidR="00D344E9" w:rsidRPr="00D344E9">
        <w:rPr>
          <w:sz w:val="26"/>
          <w:szCs w:val="26"/>
        </w:rPr>
        <w:t xml:space="preserve">2 </w:t>
      </w:r>
      <w:r w:rsidRPr="00D344E9">
        <w:rPr>
          <w:sz w:val="26"/>
          <w:szCs w:val="26"/>
        </w:rPr>
        <w:t xml:space="preserve">Year ITI or 10+2 </w:t>
      </w:r>
      <w:proofErr w:type="gramStart"/>
      <w:r w:rsidRPr="00D344E9">
        <w:rPr>
          <w:sz w:val="26"/>
          <w:szCs w:val="26"/>
        </w:rPr>
        <w:t>With</w:t>
      </w:r>
      <w:proofErr w:type="gramEnd"/>
      <w:r w:rsidRPr="00D344E9">
        <w:rPr>
          <w:sz w:val="26"/>
          <w:szCs w:val="26"/>
        </w:rPr>
        <w:t xml:space="preserve"> PCM for </w:t>
      </w:r>
      <w:r w:rsidRPr="00981D48">
        <w:rPr>
          <w:b/>
          <w:sz w:val="26"/>
          <w:szCs w:val="26"/>
        </w:rPr>
        <w:t>Diploma (LEET)</w:t>
      </w:r>
      <w:r w:rsidRPr="00D344E9">
        <w:rPr>
          <w:sz w:val="26"/>
          <w:szCs w:val="26"/>
        </w:rPr>
        <w:t xml:space="preserve">   </w:t>
      </w:r>
    </w:p>
    <w:p w:rsidR="00072BE7" w:rsidRPr="00D344E9" w:rsidRDefault="00072BE7" w:rsidP="000923D8">
      <w:pPr>
        <w:spacing w:after="0" w:line="240" w:lineRule="auto"/>
        <w:rPr>
          <w:sz w:val="26"/>
          <w:szCs w:val="26"/>
        </w:rPr>
      </w:pPr>
    </w:p>
    <w:p w:rsidR="00072BE7" w:rsidRPr="000923D8" w:rsidRDefault="00072BE7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proofErr w:type="gramStart"/>
      <w:r w:rsidRPr="000923D8">
        <w:rPr>
          <w:b/>
          <w:color w:val="365F91" w:themeColor="accent1" w:themeShade="BF"/>
          <w:sz w:val="28"/>
          <w:szCs w:val="26"/>
          <w:u w:val="single"/>
        </w:rPr>
        <w:t xml:space="preserve">Eligibility criteria for </w:t>
      </w:r>
      <w:proofErr w:type="spellStart"/>
      <w:r w:rsidRPr="000923D8">
        <w:rPr>
          <w:b/>
          <w:color w:val="365F91" w:themeColor="accent1" w:themeShade="BF"/>
          <w:sz w:val="28"/>
          <w:szCs w:val="26"/>
          <w:u w:val="single"/>
        </w:rPr>
        <w:t>B.Tech</w:t>
      </w:r>
      <w:proofErr w:type="spellEnd"/>
      <w:r w:rsidRPr="000923D8">
        <w:rPr>
          <w:b/>
          <w:color w:val="365F91" w:themeColor="accent1" w:themeShade="BF"/>
          <w:sz w:val="28"/>
          <w:szCs w:val="26"/>
          <w:u w:val="single"/>
        </w:rPr>
        <w:t>.</w:t>
      </w:r>
      <w:proofErr w:type="gramEnd"/>
      <w:r w:rsidRPr="000923D8">
        <w:rPr>
          <w:b/>
          <w:color w:val="365F91" w:themeColor="accent1" w:themeShade="BF"/>
          <w:sz w:val="28"/>
          <w:szCs w:val="26"/>
          <w:u w:val="single"/>
        </w:rPr>
        <w:t xml:space="preserve"> </w:t>
      </w:r>
    </w:p>
    <w:p w:rsidR="00072BE7" w:rsidRPr="00D344E9" w:rsidRDefault="00072BE7" w:rsidP="009D68F2">
      <w:pPr>
        <w:spacing w:after="120"/>
        <w:ind w:firstLine="720"/>
        <w:jc w:val="right"/>
        <w:rPr>
          <w:sz w:val="26"/>
          <w:szCs w:val="26"/>
        </w:rPr>
      </w:pPr>
      <w:r w:rsidRPr="00D344E9">
        <w:rPr>
          <w:sz w:val="26"/>
          <w:szCs w:val="26"/>
        </w:rPr>
        <w:t xml:space="preserve">10+2 with Minimum 45% marks With </w:t>
      </w:r>
      <w:r w:rsidRPr="00981D48">
        <w:rPr>
          <w:b/>
          <w:sz w:val="26"/>
          <w:szCs w:val="26"/>
        </w:rPr>
        <w:t xml:space="preserve">PCM </w:t>
      </w:r>
      <w:r w:rsidRPr="00D344E9">
        <w:rPr>
          <w:sz w:val="26"/>
          <w:szCs w:val="26"/>
        </w:rPr>
        <w:t xml:space="preserve">from recognized board.  </w:t>
      </w:r>
    </w:p>
    <w:p w:rsidR="00072BE7" w:rsidRPr="00D344E9" w:rsidRDefault="00072BE7" w:rsidP="009D68F2">
      <w:pPr>
        <w:spacing w:after="120"/>
        <w:ind w:firstLine="720"/>
        <w:jc w:val="right"/>
        <w:rPr>
          <w:sz w:val="26"/>
          <w:szCs w:val="26"/>
        </w:rPr>
      </w:pPr>
      <w:r w:rsidRPr="00D344E9">
        <w:rPr>
          <w:sz w:val="26"/>
          <w:szCs w:val="26"/>
        </w:rPr>
        <w:t xml:space="preserve">(Admission </w:t>
      </w:r>
      <w:r w:rsidR="00981D48">
        <w:rPr>
          <w:sz w:val="26"/>
          <w:szCs w:val="26"/>
        </w:rPr>
        <w:t xml:space="preserve">will be </w:t>
      </w:r>
      <w:r w:rsidRPr="00D344E9">
        <w:rPr>
          <w:sz w:val="26"/>
          <w:szCs w:val="26"/>
        </w:rPr>
        <w:t xml:space="preserve">on merit </w:t>
      </w:r>
      <w:r w:rsidR="00981D48">
        <w:rPr>
          <w:sz w:val="26"/>
          <w:szCs w:val="26"/>
        </w:rPr>
        <w:t xml:space="preserve">basis of SEEE / JEE / Qualifying </w:t>
      </w:r>
      <w:r w:rsidRPr="00D344E9">
        <w:rPr>
          <w:sz w:val="26"/>
          <w:szCs w:val="26"/>
        </w:rPr>
        <w:t xml:space="preserve">Exam) </w:t>
      </w:r>
    </w:p>
    <w:p w:rsidR="00072BE7" w:rsidRPr="00D344E9" w:rsidRDefault="00072BE7" w:rsidP="000923D8">
      <w:pPr>
        <w:spacing w:after="0" w:line="240" w:lineRule="auto"/>
        <w:rPr>
          <w:sz w:val="26"/>
          <w:szCs w:val="26"/>
        </w:rPr>
      </w:pPr>
    </w:p>
    <w:p w:rsidR="00072BE7" w:rsidRPr="000923D8" w:rsidRDefault="00072BE7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 xml:space="preserve">Eligibility criteria for </w:t>
      </w:r>
      <w:proofErr w:type="spellStart"/>
      <w:r w:rsidRPr="000923D8">
        <w:rPr>
          <w:b/>
          <w:color w:val="365F91" w:themeColor="accent1" w:themeShade="BF"/>
          <w:sz w:val="28"/>
          <w:szCs w:val="26"/>
          <w:u w:val="single"/>
        </w:rPr>
        <w:t>M.Tech</w:t>
      </w:r>
      <w:proofErr w:type="spellEnd"/>
    </w:p>
    <w:p w:rsidR="00072BE7" w:rsidRPr="00D344E9" w:rsidRDefault="00072BE7" w:rsidP="00981D48">
      <w:pPr>
        <w:spacing w:after="120"/>
        <w:ind w:left="720"/>
        <w:rPr>
          <w:sz w:val="26"/>
          <w:szCs w:val="26"/>
        </w:rPr>
      </w:pPr>
      <w:proofErr w:type="spellStart"/>
      <w:r w:rsidRPr="00D344E9">
        <w:rPr>
          <w:sz w:val="26"/>
          <w:szCs w:val="26"/>
        </w:rPr>
        <w:t>B.Tech</w:t>
      </w:r>
      <w:proofErr w:type="spellEnd"/>
      <w:r w:rsidRPr="00D344E9">
        <w:rPr>
          <w:sz w:val="26"/>
          <w:szCs w:val="26"/>
        </w:rPr>
        <w:t xml:space="preserve"> with Minimum 55% marks in the relevant branch or MCA for Computer Science Engineering only. </w:t>
      </w:r>
    </w:p>
    <w:p w:rsidR="00D344E9" w:rsidRDefault="00D344E9" w:rsidP="000923D8">
      <w:pPr>
        <w:spacing w:after="0" w:line="240" w:lineRule="auto"/>
        <w:rPr>
          <w:b/>
          <w:sz w:val="26"/>
          <w:szCs w:val="26"/>
          <w:u w:val="single"/>
        </w:rPr>
      </w:pPr>
    </w:p>
    <w:p w:rsidR="00072BE7" w:rsidRPr="000923D8" w:rsidRDefault="00072BE7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 xml:space="preserve">Eligibility criteria for BBA / BCA </w:t>
      </w:r>
    </w:p>
    <w:p w:rsidR="00072BE7" w:rsidRDefault="00072BE7" w:rsidP="000923D8">
      <w:pPr>
        <w:spacing w:after="360"/>
        <w:ind w:firstLine="720"/>
        <w:jc w:val="right"/>
        <w:rPr>
          <w:sz w:val="26"/>
          <w:szCs w:val="26"/>
        </w:rPr>
      </w:pPr>
      <w:r w:rsidRPr="00D344E9">
        <w:rPr>
          <w:sz w:val="26"/>
          <w:szCs w:val="26"/>
        </w:rPr>
        <w:t xml:space="preserve">10+2 </w:t>
      </w:r>
      <w:r w:rsidR="00AD5E68">
        <w:rPr>
          <w:sz w:val="26"/>
          <w:szCs w:val="26"/>
        </w:rPr>
        <w:t xml:space="preserve">with Minimum 45% marks </w:t>
      </w:r>
      <w:r w:rsidRPr="00D344E9">
        <w:rPr>
          <w:sz w:val="26"/>
          <w:szCs w:val="26"/>
        </w:rPr>
        <w:t>from recognized board.</w:t>
      </w:r>
      <w:r w:rsidR="000923D8">
        <w:rPr>
          <w:sz w:val="26"/>
          <w:szCs w:val="26"/>
        </w:rPr>
        <w:t xml:space="preserve"> </w:t>
      </w:r>
    </w:p>
    <w:p w:rsidR="00D344E9" w:rsidRPr="000923D8" w:rsidRDefault="00D344E9" w:rsidP="00981D48">
      <w:pPr>
        <w:spacing w:after="120"/>
        <w:rPr>
          <w:b/>
          <w:color w:val="365F91" w:themeColor="accent1" w:themeShade="BF"/>
          <w:sz w:val="28"/>
          <w:szCs w:val="26"/>
          <w:u w:val="single"/>
        </w:rPr>
      </w:pPr>
      <w:r w:rsidRPr="000923D8">
        <w:rPr>
          <w:b/>
          <w:color w:val="365F91" w:themeColor="accent1" w:themeShade="BF"/>
          <w:sz w:val="28"/>
          <w:szCs w:val="26"/>
          <w:u w:val="single"/>
        </w:rPr>
        <w:t>Eligibility criteria for MBA</w:t>
      </w:r>
    </w:p>
    <w:p w:rsidR="00A63D66" w:rsidRPr="00A63D66" w:rsidRDefault="00D344E9" w:rsidP="00A63D66">
      <w:pPr>
        <w:spacing w:after="120"/>
        <w:ind w:left="720"/>
        <w:rPr>
          <w:sz w:val="26"/>
          <w:szCs w:val="26"/>
        </w:rPr>
      </w:pPr>
      <w:r w:rsidRPr="00D344E9">
        <w:rPr>
          <w:sz w:val="26"/>
          <w:szCs w:val="26"/>
        </w:rPr>
        <w:t xml:space="preserve">Bachelor degree of three year duration with at least 50% marks from recognized </w:t>
      </w:r>
      <w:r w:rsidR="00981D48">
        <w:rPr>
          <w:sz w:val="26"/>
          <w:szCs w:val="26"/>
        </w:rPr>
        <w:t>University</w:t>
      </w:r>
      <w:r w:rsidRPr="00D344E9">
        <w:rPr>
          <w:sz w:val="26"/>
          <w:szCs w:val="26"/>
        </w:rPr>
        <w:t xml:space="preserve">. </w:t>
      </w:r>
    </w:p>
    <w:p w:rsidR="0080592F" w:rsidRPr="00D344E9" w:rsidRDefault="00124F92" w:rsidP="00981D48">
      <w:pPr>
        <w:spacing w:after="120"/>
        <w:ind w:left="720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27" style="position:absolute;left:0;text-align:left;margin-left:9.75pt;margin-top:1.25pt;width:481.9pt;height:117.7pt;z-index:-251657216;mso-position-horizontal-relative:margin" fillcolor="#548dd4 [1951]" strokecolor="#0f243e [1615]" strokeweight="3pt">
            <v:fill color2="fill lighten(51)" focusposition=".5,.5" focussize="" method="linear sigma" focus="100%" type="gradientRadial"/>
            <v:shadow on="t" color="#974706 [1609]" opacity=".5" offset="6pt,-6pt"/>
            <w10:wrap anchorx="margin"/>
          </v:oval>
        </w:pict>
      </w:r>
    </w:p>
    <w:p w:rsidR="00D344E9" w:rsidRDefault="00D344E9" w:rsidP="00981D48">
      <w:pPr>
        <w:spacing w:after="0"/>
        <w:jc w:val="center"/>
        <w:rPr>
          <w:b/>
          <w:i/>
          <w:sz w:val="36"/>
          <w:szCs w:val="26"/>
        </w:rPr>
      </w:pPr>
      <w:r w:rsidRPr="00D344E9">
        <w:rPr>
          <w:b/>
          <w:i/>
          <w:sz w:val="36"/>
          <w:szCs w:val="26"/>
        </w:rPr>
        <w:t>Admission Open in all course (Limited Seats)</w:t>
      </w:r>
    </w:p>
    <w:p w:rsidR="00F04626" w:rsidRDefault="00F04626" w:rsidP="00F04626">
      <w:pPr>
        <w:spacing w:after="0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           </w:t>
      </w:r>
      <w:r w:rsidR="00D344E9" w:rsidRPr="00D344E9">
        <w:rPr>
          <w:b/>
          <w:sz w:val="32"/>
          <w:szCs w:val="26"/>
        </w:rPr>
        <w:t>For more information</w:t>
      </w:r>
      <w:r w:rsidR="00A63D66">
        <w:rPr>
          <w:b/>
          <w:sz w:val="32"/>
          <w:szCs w:val="26"/>
        </w:rPr>
        <w:t xml:space="preserve">: </w:t>
      </w:r>
      <w:r>
        <w:rPr>
          <w:b/>
          <w:sz w:val="32"/>
          <w:szCs w:val="26"/>
        </w:rPr>
        <w:t xml:space="preserve"> </w:t>
      </w:r>
    </w:p>
    <w:p w:rsidR="00981D48" w:rsidRPr="00D344E9" w:rsidRDefault="00F04626" w:rsidP="006110FD">
      <w:pPr>
        <w:spacing w:after="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Visit </w:t>
      </w:r>
      <w:hyperlink r:id="rId4" w:history="1">
        <w:r w:rsidR="00A63D66" w:rsidRPr="00F82898">
          <w:rPr>
            <w:rStyle w:val="Hyperlink"/>
            <w:b/>
            <w:sz w:val="32"/>
            <w:szCs w:val="26"/>
          </w:rPr>
          <w:t>www.gangatechnicalcampus.com</w:t>
        </w:r>
      </w:hyperlink>
    </w:p>
    <w:sectPr w:rsidR="00981D48" w:rsidRPr="00D344E9" w:rsidSect="00375B90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2BE7"/>
    <w:rsid w:val="00072BE7"/>
    <w:rsid w:val="000923D8"/>
    <w:rsid w:val="00124F92"/>
    <w:rsid w:val="00375B90"/>
    <w:rsid w:val="006110FD"/>
    <w:rsid w:val="0080592F"/>
    <w:rsid w:val="00822971"/>
    <w:rsid w:val="00981D48"/>
    <w:rsid w:val="0098577F"/>
    <w:rsid w:val="009D36B6"/>
    <w:rsid w:val="009D68F2"/>
    <w:rsid w:val="00A63D66"/>
    <w:rsid w:val="00A80056"/>
    <w:rsid w:val="00AD5E68"/>
    <w:rsid w:val="00B46B00"/>
    <w:rsid w:val="00D344E9"/>
    <w:rsid w:val="00EE3D57"/>
    <w:rsid w:val="00F0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ngatechnicalcamp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Registrar-3</dc:creator>
  <cp:lastModifiedBy>Student</cp:lastModifiedBy>
  <cp:revision>12</cp:revision>
  <cp:lastPrinted>2019-03-27T05:54:00Z</cp:lastPrinted>
  <dcterms:created xsi:type="dcterms:W3CDTF">2019-03-27T05:25:00Z</dcterms:created>
  <dcterms:modified xsi:type="dcterms:W3CDTF">2019-04-23T09:19:00Z</dcterms:modified>
</cp:coreProperties>
</file>